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关于“六安献血微信、六安无偿献血网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”等</w:t>
      </w:r>
    </w:p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新媒体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服务项目托管方案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进一步做好</w:t>
      </w:r>
      <w:r>
        <w:rPr>
          <w:rFonts w:hint="eastAsia" w:ascii="仿宋_GB2312" w:hAnsi="仿宋_GB2312" w:eastAsia="仿宋_GB2312" w:cs="仿宋_GB2312"/>
          <w:sz w:val="32"/>
          <w:szCs w:val="32"/>
        </w:rPr>
        <w:t>我市无偿献血宣传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 w:cs="仿宋_GB2312"/>
          <w:sz w:val="32"/>
          <w:szCs w:val="32"/>
        </w:rPr>
        <w:t>健康适龄公民积极参加无偿献血公益活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动积极性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</w:rPr>
        <w:t>“六安献血”微信公众号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六安无偿献血网和六安献血抖音号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社会知名度和影响力，现就托管“六安献血”微信公众号及六安无偿献血网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网站等新媒体服务项目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推出以下方案：</w:t>
      </w:r>
    </w:p>
    <w:p>
      <w:p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托管形式和内容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《六安无偿献血网》网站阿里云一年服务器空间费、技术维护费。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2、《六安献血》微信公众号和六安无偿献血网网站内容编辑推送。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合作期间内，保障六安献血公众号粉丝数正数增长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2"/>
          <w:szCs w:val="32"/>
        </w:rPr>
        <w:t>发布频次：微信公众号每周发布至少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每次至少1条。六安无偿献血网网站每周至少更新1次。内容发布实行三级审核，编辑初审、主编二审、血站负责终审，保障信息发布安全性。献血宣传活动报道由宣传科审核，涉及采供血专业知识内容的由相关科室主任协助审核、突发舆情处理由站领导审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3、六安市中心血站重大活动和大型采血活动（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人以上团体献血）、无偿献血志愿者活动，乙方负责安排专职记者现场采写报道。常规性采血活动由六安市中心血站提供基础资料，乙方负责后期加工编写。六安无偿献血网网站内容与《六安献血》微信公众号同步更新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4、《六安献血》抖音号视频，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每月至少更新1到3条短视频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视频素材为乙方自采和甲方提供两种形式，由乙方统一剪辑制作。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5、印刷制作157克铜版纸三折页宣传品15000份、157克铜版纸宣传单10000份、1000份小册子。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6、协助策划高校献血主题活动（活动执行所需经费成本不超过15000元）。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、《六安献血》微信公众号微官网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服务器费、</w:t>
      </w:r>
      <w:r>
        <w:rPr>
          <w:rFonts w:hint="eastAsia" w:ascii="仿宋_GB2312" w:hAnsi="仿宋_GB2312" w:eastAsia="仿宋_GB2312" w:cs="仿宋_GB2312"/>
          <w:sz w:val="32"/>
          <w:szCs w:val="32"/>
        </w:rPr>
        <w:t>定期更新维护。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sz w:val="32"/>
          <w:szCs w:val="32"/>
        </w:rPr>
        <w:t>六安无偿献血网网站：血站职工、爱心志愿者、爱心献血者、爱心集体模块定期更新。</w:t>
      </w:r>
    </w:p>
    <w:p>
      <w:p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、费用预算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0000元/年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5年11月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altName w:val="宋体"/>
    <w:panose1 w:val="03000509000000000000"/>
    <w:charset w:val="86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YmM4YTU4YjEzMjM3YTUxMGQxYTEzZGVkNjIyNTUifQ=="/>
  </w:docVars>
  <w:rsids>
    <w:rsidRoot w:val="003F7CAE"/>
    <w:rsid w:val="00143829"/>
    <w:rsid w:val="001E440E"/>
    <w:rsid w:val="002341A2"/>
    <w:rsid w:val="003F7CAE"/>
    <w:rsid w:val="005446DC"/>
    <w:rsid w:val="0070718A"/>
    <w:rsid w:val="00923417"/>
    <w:rsid w:val="018477D0"/>
    <w:rsid w:val="01A13B8D"/>
    <w:rsid w:val="03AC1980"/>
    <w:rsid w:val="066A718B"/>
    <w:rsid w:val="080E726A"/>
    <w:rsid w:val="0B875C8E"/>
    <w:rsid w:val="0C5859EC"/>
    <w:rsid w:val="0D451439"/>
    <w:rsid w:val="0D9D1FAB"/>
    <w:rsid w:val="0EFF2095"/>
    <w:rsid w:val="15D30634"/>
    <w:rsid w:val="17D17AEB"/>
    <w:rsid w:val="1B9F7E91"/>
    <w:rsid w:val="1D4E4106"/>
    <w:rsid w:val="20613835"/>
    <w:rsid w:val="22C331E6"/>
    <w:rsid w:val="2BC9518B"/>
    <w:rsid w:val="34983880"/>
    <w:rsid w:val="36427454"/>
    <w:rsid w:val="37DA7B2D"/>
    <w:rsid w:val="3A2D4506"/>
    <w:rsid w:val="3A552ED7"/>
    <w:rsid w:val="3A8521B0"/>
    <w:rsid w:val="3C357C06"/>
    <w:rsid w:val="3ED600F7"/>
    <w:rsid w:val="44B35C0A"/>
    <w:rsid w:val="45783434"/>
    <w:rsid w:val="46314149"/>
    <w:rsid w:val="481635BC"/>
    <w:rsid w:val="49895A94"/>
    <w:rsid w:val="4F3E60E9"/>
    <w:rsid w:val="50F40F46"/>
    <w:rsid w:val="586A7C5C"/>
    <w:rsid w:val="5D7B11A6"/>
    <w:rsid w:val="600C340D"/>
    <w:rsid w:val="617B6224"/>
    <w:rsid w:val="64365FE9"/>
    <w:rsid w:val="67E9219B"/>
    <w:rsid w:val="6C6C5A9A"/>
    <w:rsid w:val="6E101131"/>
    <w:rsid w:val="6F8B51EE"/>
    <w:rsid w:val="6FAB5620"/>
    <w:rsid w:val="6FD327EE"/>
    <w:rsid w:val="71953103"/>
    <w:rsid w:val="72B222CC"/>
    <w:rsid w:val="75DF3CEA"/>
    <w:rsid w:val="766361F8"/>
    <w:rsid w:val="77DC6BAC"/>
    <w:rsid w:val="7873439D"/>
    <w:rsid w:val="7A614EE2"/>
    <w:rsid w:val="7A781520"/>
    <w:rsid w:val="7AF84F70"/>
    <w:rsid w:val="7DC12C08"/>
    <w:rsid w:val="7E502DB2"/>
    <w:rsid w:val="7FFA48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left"/>
    </w:pPr>
    <w:rPr>
      <w:rFonts w:ascii="Arial" w:hAnsi="Arial" w:eastAsia="黑体"/>
      <w:b/>
      <w:sz w:val="32"/>
    </w:rPr>
  </w:style>
  <w:style w:type="paragraph" w:customStyle="1" w:styleId="3">
    <w:name w:val="style4"/>
    <w:basedOn w:val="1"/>
    <w:next w:val="4"/>
    <w:qFormat/>
    <w:uiPriority w:val="0"/>
    <w:pPr>
      <w:widowControl/>
      <w:spacing w:before="280" w:after="280"/>
    </w:pPr>
    <w:rPr>
      <w:rFonts w:ascii="宋体"/>
      <w:sz w:val="18"/>
    </w:rPr>
  </w:style>
  <w:style w:type="paragraph" w:customStyle="1" w:styleId="4">
    <w:name w:val="2"/>
    <w:next w:val="1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页脚 Char"/>
    <w:basedOn w:val="8"/>
    <w:link w:val="5"/>
    <w:uiPriority w:val="0"/>
    <w:rPr>
      <w:kern w:val="2"/>
      <w:sz w:val="18"/>
      <w:szCs w:val="18"/>
    </w:rPr>
  </w:style>
  <w:style w:type="character" w:customStyle="1" w:styleId="11">
    <w:name w:val="页眉 Char"/>
    <w:basedOn w:val="8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765</Words>
  <Characters>796</Characters>
  <Lines>6</Lines>
  <Paragraphs>1</Paragraphs>
  <TotalTime>0</TotalTime>
  <ScaleCrop>false</ScaleCrop>
  <LinksUpToDate>false</LinksUpToDate>
  <CharactersWithSpaces>796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2025-12-03T06:48:27Z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A1CADB2FF5334DB4BEE11A87CAA3AD11_13</vt:lpwstr>
  </property>
  <property fmtid="{D5CDD505-2E9C-101B-9397-08002B2CF9AE}" pid="4" name="KSOTemplateDocerSaveRecord">
    <vt:lpwstr>eyJoZGlkIjoiYTY1MjJhMmQwNmE1YjI2NDYzZTA4ZjdmYTdhMDNhYjQiLCJ1c2VySWQiOiIxNTE4NDYzNjEwIn0=</vt:lpwstr>
  </property>
</Properties>
</file>